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71" w:rsidRPr="006A4DBD" w:rsidRDefault="00990A71" w:rsidP="00990A71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6A4DBD">
        <w:rPr>
          <w:rFonts w:ascii="Times New Roman" w:hAnsi="Times New Roman"/>
          <w:color w:val="000000"/>
          <w:sz w:val="36"/>
          <w:szCs w:val="36"/>
        </w:rPr>
        <w:t xml:space="preserve">ДЛЯ УЧИТЕЛЕЙ И СТАРШЕКЛАССНИКОВ: </w:t>
      </w:r>
    </w:p>
    <w:p w:rsidR="00990A71" w:rsidRPr="00D360F0" w:rsidRDefault="00D360F0" w:rsidP="00990A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u w:val="single"/>
        </w:rPr>
      </w:pPr>
      <w:r>
        <w:rPr>
          <w:rFonts w:ascii="Times New Roman" w:hAnsi="Times New Roman"/>
          <w:b/>
          <w:color w:val="000000"/>
          <w:sz w:val="36"/>
          <w:szCs w:val="36"/>
          <w:u w:val="single"/>
        </w:rPr>
        <w:t>СОВРЕМЕННЫЕ ТЕН</w:t>
      </w:r>
      <w:r w:rsidR="00990A71" w:rsidRPr="006A4DBD">
        <w:rPr>
          <w:rFonts w:ascii="Times New Roman" w:hAnsi="Times New Roman"/>
          <w:b/>
          <w:color w:val="000000"/>
          <w:sz w:val="36"/>
          <w:szCs w:val="36"/>
          <w:u w:val="single"/>
        </w:rPr>
        <w:t>ДЕНЦИИ В ПРОФОРИЕНТАЦИИ</w:t>
      </w:r>
    </w:p>
    <w:p w:rsidR="00990A71" w:rsidRDefault="00990A71" w:rsidP="00990A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990A71" w:rsidRPr="006A4DBD" w:rsidRDefault="00990A71" w:rsidP="00990A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6A4DBD">
        <w:rPr>
          <w:rFonts w:ascii="Times New Roman" w:hAnsi="Times New Roman"/>
          <w:color w:val="000000"/>
          <w:sz w:val="36"/>
          <w:szCs w:val="36"/>
        </w:rPr>
        <w:t>Портрет современного школьника</w:t>
      </w:r>
    </w:p>
    <w:p w:rsidR="00990A71" w:rsidRPr="006A4DBD" w:rsidRDefault="00990A71" w:rsidP="00990A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6A4DBD">
        <w:rPr>
          <w:rFonts w:ascii="Times New Roman" w:hAnsi="Times New Roman"/>
          <w:color w:val="000000"/>
          <w:sz w:val="36"/>
          <w:szCs w:val="36"/>
        </w:rPr>
        <w:t xml:space="preserve">Принципы </w:t>
      </w:r>
      <w:proofErr w:type="spellStart"/>
      <w:r w:rsidRPr="006A4DBD">
        <w:rPr>
          <w:rFonts w:ascii="Times New Roman" w:hAnsi="Times New Roman"/>
          <w:color w:val="000000"/>
          <w:sz w:val="36"/>
          <w:szCs w:val="36"/>
        </w:rPr>
        <w:t>форсайта</w:t>
      </w:r>
      <w:proofErr w:type="spellEnd"/>
    </w:p>
    <w:p w:rsidR="00990A71" w:rsidRPr="006A4DBD" w:rsidRDefault="00990A71" w:rsidP="00990A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proofErr w:type="spellStart"/>
      <w:r w:rsidRPr="006A4DBD">
        <w:rPr>
          <w:rFonts w:ascii="Times New Roman" w:hAnsi="Times New Roman"/>
          <w:color w:val="000000"/>
          <w:sz w:val="36"/>
          <w:szCs w:val="36"/>
        </w:rPr>
        <w:t>Тьюторство</w:t>
      </w:r>
      <w:proofErr w:type="spellEnd"/>
    </w:p>
    <w:p w:rsidR="00990A71" w:rsidRPr="006A4DBD" w:rsidRDefault="00990A71" w:rsidP="00990A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proofErr w:type="spellStart"/>
      <w:r w:rsidRPr="006A4DBD">
        <w:rPr>
          <w:rFonts w:ascii="Times New Roman" w:hAnsi="Times New Roman"/>
          <w:color w:val="000000"/>
          <w:sz w:val="36"/>
          <w:szCs w:val="36"/>
        </w:rPr>
        <w:t>Геймификация</w:t>
      </w:r>
      <w:proofErr w:type="spellEnd"/>
    </w:p>
    <w:p w:rsidR="00990A71" w:rsidRPr="006A4DBD" w:rsidRDefault="00990A71" w:rsidP="00990A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6A4DBD">
        <w:rPr>
          <w:rFonts w:ascii="Times New Roman" w:hAnsi="Times New Roman"/>
          <w:color w:val="000000"/>
          <w:sz w:val="36"/>
          <w:szCs w:val="36"/>
        </w:rPr>
        <w:t>Лидерство</w:t>
      </w:r>
    </w:p>
    <w:p w:rsidR="00990A71" w:rsidRPr="006A4DBD" w:rsidRDefault="00990A71" w:rsidP="00990A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6A4DBD">
        <w:rPr>
          <w:rFonts w:ascii="Times New Roman" w:hAnsi="Times New Roman"/>
          <w:color w:val="000000"/>
          <w:sz w:val="36"/>
          <w:szCs w:val="36"/>
        </w:rPr>
        <w:t>Атлас новых профессий</w:t>
      </w:r>
    </w:p>
    <w:p w:rsidR="00990A71" w:rsidRPr="006A4DBD" w:rsidRDefault="00990A71" w:rsidP="00990A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6A4DBD">
        <w:rPr>
          <w:rFonts w:ascii="Times New Roman" w:hAnsi="Times New Roman"/>
          <w:color w:val="000000"/>
          <w:sz w:val="36"/>
          <w:szCs w:val="36"/>
          <w:lang w:val="en-US"/>
        </w:rPr>
        <w:t>S</w:t>
      </w:r>
      <w:proofErr w:type="spellStart"/>
      <w:r w:rsidRPr="006A4DBD">
        <w:rPr>
          <w:rFonts w:ascii="Times New Roman" w:hAnsi="Times New Roman"/>
          <w:color w:val="000000"/>
          <w:sz w:val="36"/>
          <w:szCs w:val="36"/>
        </w:rPr>
        <w:t>oftskills</w:t>
      </w:r>
      <w:proofErr w:type="spellEnd"/>
      <w:r w:rsidRPr="006A4DBD">
        <w:rPr>
          <w:rFonts w:ascii="Times New Roman" w:hAnsi="Times New Roman"/>
          <w:color w:val="000000"/>
          <w:sz w:val="36"/>
          <w:szCs w:val="36"/>
        </w:rPr>
        <w:t xml:space="preserve"> («мягкие навыки»)</w:t>
      </w:r>
    </w:p>
    <w:p w:rsidR="00990A71" w:rsidRPr="006A4DBD" w:rsidRDefault="00990A71" w:rsidP="00990A71">
      <w:pPr>
        <w:pStyle w:val="a3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990A71" w:rsidRPr="006A4DBD" w:rsidRDefault="00990A71" w:rsidP="00990A71">
      <w:pPr>
        <w:pStyle w:val="a3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990A71" w:rsidRPr="00990A71" w:rsidRDefault="00990A71" w:rsidP="00990A7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0A71">
        <w:rPr>
          <w:rFonts w:ascii="Times New Roman" w:hAnsi="Times New Roman"/>
          <w:b/>
          <w:color w:val="000000"/>
          <w:sz w:val="28"/>
          <w:szCs w:val="28"/>
        </w:rPr>
        <w:t>ПОРТРЕТ СОВРЕМЕННОГО ШКОЛЬНИКА</w:t>
      </w:r>
      <w:r w:rsidRPr="00990A71">
        <w:rPr>
          <w:rFonts w:ascii="Times New Roman" w:hAnsi="Times New Roman"/>
          <w:b/>
          <w:color w:val="000000"/>
          <w:sz w:val="28"/>
          <w:szCs w:val="28"/>
        </w:rPr>
        <w:br/>
        <w:t>«ПОКОЛЕНИЕ –</w:t>
      </w:r>
      <w:r w:rsidRPr="00990A71">
        <w:rPr>
          <w:rFonts w:ascii="Times New Roman" w:hAnsi="Times New Roman"/>
          <w:b/>
          <w:color w:val="000000"/>
          <w:sz w:val="28"/>
          <w:szCs w:val="28"/>
          <w:lang w:val="en-US"/>
        </w:rPr>
        <w:t>Z</w:t>
      </w:r>
      <w:r w:rsidRPr="00990A71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0A71" w:rsidRPr="00990A71" w:rsidRDefault="00990A71" w:rsidP="00990A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0A71" w:rsidRPr="00990A71" w:rsidRDefault="00990A71" w:rsidP="00990A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90A71">
        <w:rPr>
          <w:rFonts w:ascii="Times New Roman" w:hAnsi="Times New Roman"/>
          <w:color w:val="000000"/>
          <w:sz w:val="28"/>
          <w:szCs w:val="28"/>
        </w:rPr>
        <w:t xml:space="preserve">Современному подростку трудно перенести себя в пространство практики. Из этой ситуации нужно выходить. Надо понять, каков сегодня подросток, что он чувствует, чем живёт, о чем мечтает. </w:t>
      </w:r>
    </w:p>
    <w:p w:rsidR="00990A71" w:rsidRPr="00990A71" w:rsidRDefault="00990A71" w:rsidP="00990A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A71">
        <w:rPr>
          <w:rFonts w:ascii="Times New Roman" w:hAnsi="Times New Roman"/>
          <w:color w:val="000000"/>
          <w:sz w:val="28"/>
          <w:szCs w:val="28"/>
        </w:rPr>
        <w:t xml:space="preserve">Теория </w:t>
      </w:r>
      <w:proofErr w:type="spellStart"/>
      <w:r w:rsidRPr="00990A71">
        <w:rPr>
          <w:rFonts w:ascii="Times New Roman" w:hAnsi="Times New Roman"/>
          <w:color w:val="000000"/>
          <w:sz w:val="28"/>
          <w:szCs w:val="28"/>
        </w:rPr>
        <w:t>Z-Generation</w:t>
      </w:r>
      <w:proofErr w:type="spellEnd"/>
      <w:r w:rsidRPr="00990A71">
        <w:rPr>
          <w:rFonts w:ascii="Times New Roman" w:hAnsi="Times New Roman"/>
          <w:color w:val="000000"/>
          <w:sz w:val="28"/>
          <w:szCs w:val="28"/>
        </w:rPr>
        <w:t xml:space="preserve"> соответствует теории поколений, которую разработали американские историки Уильям Штраус и Нил </w:t>
      </w:r>
      <w:proofErr w:type="spellStart"/>
      <w:r w:rsidRPr="00990A71">
        <w:rPr>
          <w:rFonts w:ascii="Times New Roman" w:hAnsi="Times New Roman"/>
          <w:color w:val="000000"/>
          <w:sz w:val="28"/>
          <w:szCs w:val="28"/>
        </w:rPr>
        <w:t>Хоув</w:t>
      </w:r>
      <w:proofErr w:type="spellEnd"/>
      <w:r w:rsidRPr="00990A71">
        <w:rPr>
          <w:rFonts w:ascii="Times New Roman" w:hAnsi="Times New Roman"/>
          <w:color w:val="000000"/>
          <w:sz w:val="28"/>
          <w:szCs w:val="28"/>
        </w:rPr>
        <w:t xml:space="preserve">, описав </w:t>
      </w:r>
      <w:proofErr w:type="spellStart"/>
      <w:r w:rsidRPr="00990A71">
        <w:rPr>
          <w:rFonts w:ascii="Times New Roman" w:hAnsi="Times New Roman"/>
          <w:color w:val="000000"/>
          <w:sz w:val="28"/>
          <w:szCs w:val="28"/>
        </w:rPr>
        <w:t>поколенческие</w:t>
      </w:r>
      <w:proofErr w:type="spellEnd"/>
      <w:r w:rsidRPr="00990A71">
        <w:rPr>
          <w:rFonts w:ascii="Times New Roman" w:hAnsi="Times New Roman"/>
          <w:color w:val="000000"/>
          <w:sz w:val="28"/>
          <w:szCs w:val="28"/>
        </w:rPr>
        <w:t xml:space="preserve"> тренды в США и других развитых странах.</w:t>
      </w:r>
    </w:p>
    <w:p w:rsidR="00990A71" w:rsidRPr="00990A71" w:rsidRDefault="00990A71" w:rsidP="00990A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A71">
        <w:rPr>
          <w:rFonts w:ascii="Times New Roman" w:hAnsi="Times New Roman"/>
          <w:color w:val="000000"/>
          <w:sz w:val="28"/>
          <w:szCs w:val="28"/>
        </w:rPr>
        <w:t>Поколение Z – это люди, родившиеся в 1998–2010 годах. Это первое поколение, которое не помнит время без интернета, смартфонов и социальных сетей, поэтому представителей поколения Z называют также «цифровыми людьми».</w:t>
      </w:r>
    </w:p>
    <w:p w:rsidR="00990A71" w:rsidRPr="00990A71" w:rsidRDefault="00990A71" w:rsidP="00990A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A71">
        <w:rPr>
          <w:rFonts w:ascii="Times New Roman" w:hAnsi="Times New Roman"/>
          <w:color w:val="000000"/>
          <w:sz w:val="28"/>
          <w:szCs w:val="28"/>
        </w:rPr>
        <w:t>Предполагается, что представители этого поколения будут заниматься инженерно-техническими вопросами, биомедициной, робототехникой и искусством.</w:t>
      </w:r>
    </w:p>
    <w:p w:rsidR="00990A71" w:rsidRPr="00990A71" w:rsidRDefault="00990A71" w:rsidP="00990A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A71">
        <w:rPr>
          <w:rFonts w:ascii="Times New Roman" w:hAnsi="Times New Roman"/>
          <w:color w:val="000000"/>
          <w:sz w:val="28"/>
          <w:szCs w:val="28"/>
        </w:rPr>
        <w:t>Особенности поколения Z:</w:t>
      </w:r>
    </w:p>
    <w:p w:rsidR="00990A71" w:rsidRPr="00990A71" w:rsidRDefault="00990A71" w:rsidP="00990A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A71">
        <w:rPr>
          <w:rFonts w:ascii="Times New Roman" w:hAnsi="Times New Roman"/>
          <w:color w:val="000000"/>
          <w:sz w:val="28"/>
          <w:szCs w:val="28"/>
        </w:rPr>
        <w:t>Зависимость от цифровых технологий, предпочтение отдаётся онлайн-общению в виртуальном пространстве.</w:t>
      </w:r>
    </w:p>
    <w:p w:rsidR="00990A71" w:rsidRPr="00990A71" w:rsidRDefault="00990A71" w:rsidP="00990A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A71">
        <w:rPr>
          <w:rFonts w:ascii="Times New Roman" w:hAnsi="Times New Roman"/>
          <w:color w:val="000000"/>
          <w:sz w:val="28"/>
          <w:szCs w:val="28"/>
        </w:rPr>
        <w:t>Желание быть успешными, не прикладывая значительных усилий к учёбе, профессиональному становлению.</w:t>
      </w:r>
    </w:p>
    <w:p w:rsidR="00990A71" w:rsidRPr="00990A71" w:rsidRDefault="00990A71" w:rsidP="00990A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A71">
        <w:rPr>
          <w:rFonts w:ascii="Times New Roman" w:hAnsi="Times New Roman"/>
          <w:color w:val="000000"/>
          <w:sz w:val="28"/>
          <w:szCs w:val="28"/>
        </w:rPr>
        <w:t>Ориентированность на потребление, индивидуализм.</w:t>
      </w:r>
    </w:p>
    <w:p w:rsidR="00990A71" w:rsidRPr="00990A71" w:rsidRDefault="00990A71" w:rsidP="00990A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A71">
        <w:rPr>
          <w:rFonts w:ascii="Times New Roman" w:hAnsi="Times New Roman"/>
          <w:color w:val="000000"/>
          <w:sz w:val="28"/>
          <w:szCs w:val="28"/>
        </w:rPr>
        <w:t>Желание как можно раньше всё попробовать и испытать. В моде - экстрим и жажда развлечений.</w:t>
      </w:r>
    </w:p>
    <w:p w:rsidR="00990A71" w:rsidRPr="00990A71" w:rsidRDefault="00990A71" w:rsidP="00990A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A71">
        <w:rPr>
          <w:rFonts w:ascii="Times New Roman" w:hAnsi="Times New Roman"/>
          <w:color w:val="000000"/>
          <w:sz w:val="28"/>
          <w:szCs w:val="28"/>
        </w:rPr>
        <w:t>Трудности в установлении прямого контакта с людьми, погружённость в себя - как защита от проблем современного образа жизни.</w:t>
      </w:r>
    </w:p>
    <w:p w:rsidR="00990A71" w:rsidRDefault="00990A71" w:rsidP="00990A7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990A71">
        <w:rPr>
          <w:rFonts w:ascii="Times New Roman" w:hAnsi="Times New Roman"/>
          <w:color w:val="000000"/>
          <w:sz w:val="28"/>
          <w:szCs w:val="28"/>
        </w:rPr>
        <w:t>Какие технологии можно применить сегодня для развития таких детей?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br w:type="page"/>
      </w:r>
    </w:p>
    <w:p w:rsidR="00990A71" w:rsidRDefault="00990A71" w:rsidP="00990A71">
      <w:pPr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90A71" w:rsidRDefault="00990A71" w:rsidP="00990A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90A71" w:rsidRDefault="00990A71" w:rsidP="00990A7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РЕШЕНИЕ ПРОФОРИЕНТАЦИОННЫХ ЗАДАЧ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br/>
        <w:t xml:space="preserve"> ПО ТЕХНОЛОГИИ ФОРСАЙТ ОТ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br/>
        <w:t xml:space="preserve"> АГЕНТСТВА СТРАТЕГИЧЕСКИХ ИНИЦИАТИВ «ФОРСАЙТ КОМПЕТЕНЦИИ 2030»</w:t>
      </w:r>
    </w:p>
    <w:p w:rsidR="00990A71" w:rsidRDefault="00990A71" w:rsidP="00990A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90A71" w:rsidRDefault="00990A71" w:rsidP="00990A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Нацеленность современных школьников на успех даёт больше возможностей использовать принципы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форсайта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990A71" w:rsidRDefault="00990A71" w:rsidP="00990A7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90A71" w:rsidRDefault="00990A71" w:rsidP="00990A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Форсайт</w:t>
      </w:r>
      <w:r>
        <w:rPr>
          <w:rFonts w:ascii="Times New Roman" w:hAnsi="Times New Roman"/>
          <w:color w:val="000000"/>
          <w:sz w:val="32"/>
          <w:szCs w:val="32"/>
        </w:rPr>
        <w:t xml:space="preserve"> (англ. 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f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oresight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— предвидение, взгляд в будущее) — технология, с помощью которой проектируется образ будущего, и определяются конкретные действия.</w:t>
      </w:r>
    </w:p>
    <w:p w:rsidR="00990A71" w:rsidRDefault="00990A71" w:rsidP="00990A7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90A71" w:rsidRDefault="00990A71" w:rsidP="00990A71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Основные принципы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форсайта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</w:rPr>
        <w:t>:</w:t>
      </w:r>
    </w:p>
    <w:p w:rsidR="00990A71" w:rsidRDefault="00990A71" w:rsidP="00990A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Будущее зависит от прилагаемых усилий: его можно создать.</w:t>
      </w:r>
    </w:p>
    <w:p w:rsidR="00990A71" w:rsidRDefault="00990A71" w:rsidP="00990A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Будущее вариативно: оно не проистекает из прошлого, а зависит от решений участников и заинтересованных сторон.</w:t>
      </w:r>
    </w:p>
    <w:p w:rsidR="00990A71" w:rsidRDefault="00990A71" w:rsidP="00990A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Есть области, по отношению к которым можно строить прогнозы, но в целом будущее нельзя предсказать достоверно. Можно подготовиться к будущему, какое мы хотим видеть, или самим подготовить его.</w:t>
      </w:r>
    </w:p>
    <w:p w:rsidR="00990A71" w:rsidRDefault="00990A71" w:rsidP="00990A71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90A71" w:rsidRDefault="00990A71" w:rsidP="00990A71">
      <w:pPr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br w:type="page"/>
      </w:r>
    </w:p>
    <w:p w:rsidR="00990A71" w:rsidRDefault="00990A71" w:rsidP="00990A7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ТЬЮТОРСТВО КАК ТЕХНОЛОГИЯ ПРОФОРИЕНТАЦИИ</w:t>
      </w:r>
    </w:p>
    <w:p w:rsidR="00990A71" w:rsidRPr="00990A71" w:rsidRDefault="00990A71" w:rsidP="00990A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90A71">
        <w:rPr>
          <w:rFonts w:ascii="Times New Roman" w:hAnsi="Times New Roman"/>
          <w:b/>
          <w:color w:val="000000"/>
          <w:sz w:val="28"/>
          <w:szCs w:val="28"/>
        </w:rPr>
        <w:t>Тьюторы</w:t>
      </w:r>
      <w:proofErr w:type="spellEnd"/>
      <w:r w:rsidRPr="00990A71">
        <w:rPr>
          <w:rFonts w:ascii="Times New Roman" w:hAnsi="Times New Roman"/>
          <w:b/>
          <w:color w:val="000000"/>
          <w:sz w:val="28"/>
          <w:szCs w:val="28"/>
        </w:rPr>
        <w:t xml:space="preserve"> помогают детям</w:t>
      </w:r>
      <w:r w:rsidRPr="00990A71">
        <w:rPr>
          <w:rFonts w:ascii="Times New Roman" w:hAnsi="Times New Roman"/>
          <w:color w:val="000000"/>
          <w:sz w:val="28"/>
          <w:szCs w:val="28"/>
        </w:rPr>
        <w:t xml:space="preserve"> понять себя и ищут способы, как это сделать. Тесты, опросы, всевозможная информация предоставляется подросткам, и они должны найти себя на основе полученных сведений, понять, что их интересует, и в какой степени это выражается.</w:t>
      </w:r>
    </w:p>
    <w:p w:rsidR="00990A71" w:rsidRPr="00990A71" w:rsidRDefault="00990A71" w:rsidP="00990A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90A71">
        <w:rPr>
          <w:rFonts w:ascii="Times New Roman" w:hAnsi="Times New Roman"/>
          <w:b/>
          <w:color w:val="000000"/>
          <w:sz w:val="28"/>
          <w:szCs w:val="28"/>
        </w:rPr>
        <w:t xml:space="preserve">Цель </w:t>
      </w:r>
      <w:proofErr w:type="spellStart"/>
      <w:r w:rsidRPr="00990A71">
        <w:rPr>
          <w:rFonts w:ascii="Times New Roman" w:hAnsi="Times New Roman"/>
          <w:b/>
          <w:color w:val="000000"/>
          <w:sz w:val="28"/>
          <w:szCs w:val="28"/>
        </w:rPr>
        <w:t>тьюторства</w:t>
      </w:r>
      <w:proofErr w:type="spellEnd"/>
      <w:r w:rsidRPr="00990A71">
        <w:rPr>
          <w:rFonts w:ascii="Times New Roman" w:hAnsi="Times New Roman"/>
          <w:color w:val="000000"/>
          <w:sz w:val="28"/>
          <w:szCs w:val="28"/>
        </w:rPr>
        <w:t xml:space="preserve"> – помочь подростку в профессиональном самоопределении.</w:t>
      </w:r>
    </w:p>
    <w:p w:rsidR="00990A71" w:rsidRPr="00990A71" w:rsidRDefault="00990A71" w:rsidP="00990A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A71">
        <w:rPr>
          <w:rFonts w:ascii="Times New Roman" w:hAnsi="Times New Roman"/>
          <w:color w:val="000000"/>
          <w:sz w:val="28"/>
          <w:szCs w:val="28"/>
        </w:rPr>
        <w:t>Для профессионального самоопределения необходимо выяснить типы мотивации и мышления, выделить интересы, сильные стороны и предпочтительные виды деятельности.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990A71">
        <w:rPr>
          <w:rFonts w:ascii="Times New Roman" w:hAnsi="Times New Roman"/>
          <w:color w:val="000000"/>
          <w:sz w:val="28"/>
          <w:szCs w:val="28"/>
        </w:rPr>
        <w:t xml:space="preserve">сновная цель психологического анализа, обсуждения и рефлексии (обратная связь) - это повышение осознанности старшеклассников. </w:t>
      </w:r>
    </w:p>
    <w:p w:rsidR="00990A71" w:rsidRDefault="00990A71" w:rsidP="00990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3190"/>
        <w:gridCol w:w="5315"/>
      </w:tblGrid>
      <w:tr w:rsidR="00990A71" w:rsidTr="00990A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0A71" w:rsidTr="00990A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1" w:rsidRDefault="00990A71" w:rsidP="00D7730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Типы мотивации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 w:rsidP="00D77308">
            <w:pPr>
              <w:pStyle w:val="a3"/>
              <w:numPr>
                <w:ilvl w:val="0"/>
                <w:numId w:val="4"/>
              </w:numPr>
              <w:ind w:left="3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идейный (ребёнок следует за идеей);</w:t>
            </w:r>
          </w:p>
          <w:p w:rsidR="00990A71" w:rsidRDefault="00990A71" w:rsidP="00D77308">
            <w:pPr>
              <w:pStyle w:val="a3"/>
              <w:numPr>
                <w:ilvl w:val="0"/>
                <w:numId w:val="4"/>
              </w:numPr>
              <w:ind w:left="3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материальный (важны материальные достижения);</w:t>
            </w:r>
          </w:p>
          <w:p w:rsidR="00990A71" w:rsidRDefault="00990A71" w:rsidP="00D77308">
            <w:pPr>
              <w:pStyle w:val="a3"/>
              <w:numPr>
                <w:ilvl w:val="0"/>
                <w:numId w:val="4"/>
              </w:numPr>
              <w:ind w:left="3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процессуальный (интересен сам процесс);</w:t>
            </w:r>
          </w:p>
          <w:p w:rsidR="00990A71" w:rsidRDefault="00990A71" w:rsidP="00D77308">
            <w:pPr>
              <w:pStyle w:val="a3"/>
              <w:numPr>
                <w:ilvl w:val="0"/>
                <w:numId w:val="4"/>
              </w:numPr>
              <w:ind w:left="3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(важно общение);</w:t>
            </w:r>
          </w:p>
          <w:p w:rsidR="00990A71" w:rsidRDefault="00990A71" w:rsidP="00D77308">
            <w:pPr>
              <w:pStyle w:val="a3"/>
              <w:numPr>
                <w:ilvl w:val="0"/>
                <w:numId w:val="4"/>
              </w:numPr>
              <w:ind w:left="3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достиженческий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(ребёнку нравится решать сложные задачи, достигать успеха).</w:t>
            </w:r>
          </w:p>
        </w:tc>
      </w:tr>
      <w:tr w:rsidR="00990A71" w:rsidTr="00990A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1" w:rsidRDefault="00990A71" w:rsidP="00D7730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1" w:rsidRDefault="00990A7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Типы мышления:</w:t>
            </w:r>
          </w:p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 w:rsidP="00D77308">
            <w:pPr>
              <w:pStyle w:val="a3"/>
              <w:numPr>
                <w:ilvl w:val="0"/>
                <w:numId w:val="4"/>
              </w:numPr>
              <w:ind w:left="3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лингвистический;</w:t>
            </w:r>
          </w:p>
          <w:p w:rsidR="00990A71" w:rsidRDefault="00990A71" w:rsidP="00D77308">
            <w:pPr>
              <w:pStyle w:val="a3"/>
              <w:numPr>
                <w:ilvl w:val="0"/>
                <w:numId w:val="4"/>
              </w:numPr>
              <w:ind w:left="3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визуальный;</w:t>
            </w:r>
          </w:p>
          <w:p w:rsidR="00990A71" w:rsidRDefault="00990A71" w:rsidP="00D77308">
            <w:pPr>
              <w:pStyle w:val="a3"/>
              <w:numPr>
                <w:ilvl w:val="0"/>
                <w:numId w:val="4"/>
              </w:numPr>
              <w:ind w:left="3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музыкальный;</w:t>
            </w:r>
          </w:p>
          <w:p w:rsidR="00990A71" w:rsidRDefault="00990A71" w:rsidP="00D77308">
            <w:pPr>
              <w:pStyle w:val="a3"/>
              <w:numPr>
                <w:ilvl w:val="0"/>
                <w:numId w:val="4"/>
              </w:numPr>
              <w:ind w:left="3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кинестетический;</w:t>
            </w:r>
          </w:p>
          <w:p w:rsidR="00990A71" w:rsidRDefault="00990A71" w:rsidP="00D77308">
            <w:pPr>
              <w:pStyle w:val="a3"/>
              <w:numPr>
                <w:ilvl w:val="0"/>
                <w:numId w:val="4"/>
              </w:numPr>
              <w:ind w:left="3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исследовательский (изобретательский).</w:t>
            </w:r>
          </w:p>
        </w:tc>
      </w:tr>
      <w:tr w:rsidR="00990A71" w:rsidTr="00990A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1" w:rsidRDefault="00990A71" w:rsidP="00D7730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Интересы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 w:rsidP="00D77308">
            <w:pPr>
              <w:pStyle w:val="a3"/>
              <w:numPr>
                <w:ilvl w:val="0"/>
                <w:numId w:val="4"/>
              </w:numPr>
              <w:ind w:left="3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Выделяются ведущие интересы детей, которые помогут ребёнку сделать выбор. Для этого используют карту интересов (тест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Голомштока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Также информативны тесты Климова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Холланда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90A71" w:rsidRDefault="00990A71" w:rsidP="00D77308">
            <w:pPr>
              <w:pStyle w:val="a3"/>
              <w:numPr>
                <w:ilvl w:val="0"/>
                <w:numId w:val="4"/>
              </w:numPr>
              <w:ind w:left="3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деятельности. Здесь подойдут перечисление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При перечислении возможно использование масштабно-структурных вопросов, то есть сначала задаются вопросы среди самых широких областей, затем сужаем тематику вопросов и собираем их по шкале анализируем как оценивает тот или иной вид деятельности учащийся.</w:t>
            </w:r>
          </w:p>
        </w:tc>
      </w:tr>
      <w:tr w:rsidR="00990A71" w:rsidTr="00990A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1" w:rsidRDefault="00990A71" w:rsidP="00D7730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Опоры (сильные стороны)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Определяются сильные стороны подростка так, чтобы ему было понятно, что будет помогать ему в будущем, на что опираться при выборе профессии.</w:t>
            </w:r>
          </w:p>
        </w:tc>
      </w:tr>
      <w:tr w:rsidR="00990A71" w:rsidTr="00990A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1" w:rsidRDefault="00990A71" w:rsidP="00D7730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1" w:rsidRDefault="00990A7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Этот инструмент формирует осознанность. Школьники сами анализируют свою деятельность. Вся их деятельность «прогоняется» через них же способами: обсуждения, анализа и  обратной связи</w:t>
            </w:r>
          </w:p>
        </w:tc>
      </w:tr>
    </w:tbl>
    <w:p w:rsidR="00990A71" w:rsidRDefault="00990A71" w:rsidP="00990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0A71" w:rsidRPr="00990A71" w:rsidRDefault="00990A71" w:rsidP="00990A71">
      <w:pPr>
        <w:pStyle w:val="a3"/>
        <w:numPr>
          <w:ilvl w:val="0"/>
          <w:numId w:val="8"/>
        </w:numPr>
        <w:rPr>
          <w:rFonts w:ascii="Times New Roman" w:hAnsi="Times New Roman"/>
          <w:b/>
          <w:color w:val="000000"/>
          <w:sz w:val="32"/>
          <w:szCs w:val="32"/>
        </w:rPr>
      </w:pPr>
      <w:r w:rsidRPr="00990A71">
        <w:rPr>
          <w:rFonts w:ascii="Times New Roman" w:hAnsi="Times New Roman"/>
          <w:color w:val="000000"/>
          <w:sz w:val="24"/>
          <w:szCs w:val="24"/>
        </w:rPr>
        <w:br w:type="page"/>
      </w:r>
      <w:r w:rsidRPr="00990A71">
        <w:rPr>
          <w:rFonts w:ascii="Times New Roman" w:hAnsi="Times New Roman"/>
          <w:b/>
          <w:color w:val="000000"/>
          <w:sz w:val="32"/>
          <w:szCs w:val="32"/>
        </w:rPr>
        <w:lastRenderedPageBreak/>
        <w:t>ГЕЙМИФИКАЦИЯ: ДОСТИГАЕМ ЦЕЛЕЙ ИГРАЮЧИ</w:t>
      </w:r>
    </w:p>
    <w:p w:rsidR="00990A71" w:rsidRDefault="00990A71" w:rsidP="00990A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0A71" w:rsidRDefault="00990A71" w:rsidP="00990A71">
      <w:pPr>
        <w:spacing w:before="24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Геймификация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– это новый тренд в образовании, который предполагает вовлечение в деятельность через игровые процессы и даёт возможность моделировать своё будущее. Этот метод понятен и доступен «цифровому человеку». В помощь педагогам – информационные технологии, онлайн-сервисы, игровые имитации для обучения.</w:t>
      </w:r>
    </w:p>
    <w:p w:rsidR="00990A71" w:rsidRDefault="00990A71" w:rsidP="00990A71">
      <w:pPr>
        <w:spacing w:before="24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Механические действия, используемые в компьютерных играх, применённые к любому неигровому виду деятельности, усиливают мотивацию и повышают вероятность достижения поставленной цели. </w:t>
      </w:r>
    </w:p>
    <w:p w:rsidR="00990A71" w:rsidRDefault="00990A71" w:rsidP="00990A71">
      <w:pPr>
        <w:spacing w:before="240"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Отличия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геймификации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от традиционных игровых практик:</w:t>
      </w:r>
    </w:p>
    <w:p w:rsidR="00990A71" w:rsidRDefault="00990A71" w:rsidP="00990A71">
      <w:pPr>
        <w:pStyle w:val="a3"/>
        <w:numPr>
          <w:ilvl w:val="0"/>
          <w:numId w:val="5"/>
        </w:numPr>
        <w:spacing w:before="24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Игровые технологии в педагогике – это моделирование специальной игровой реальности с собственными внутренними законами: ролевые, деловые,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организационно-деятельностные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прочие игры. В этих условиях учащийся перестаёт быть собой – берёт на себя роль, и действует исходя из выбранной роли, а не из личных побуждений.</w:t>
      </w:r>
    </w:p>
    <w:p w:rsidR="00990A71" w:rsidRDefault="00990A71" w:rsidP="00990A71">
      <w:pPr>
        <w:pStyle w:val="a3"/>
        <w:numPr>
          <w:ilvl w:val="0"/>
          <w:numId w:val="5"/>
        </w:numPr>
        <w:spacing w:before="240"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Геймификация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отличается от других игровых практик тем, что реальность остаётся таковой, не превращаясь в игру – игровые установки включаются в систему действий субъекта с этой реальностью.</w:t>
      </w:r>
    </w:p>
    <w:p w:rsidR="00990A71" w:rsidRDefault="00990A71" w:rsidP="00990A71">
      <w:pPr>
        <w:pStyle w:val="a3"/>
        <w:numPr>
          <w:ilvl w:val="0"/>
          <w:numId w:val="5"/>
        </w:numPr>
        <w:spacing w:before="240"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Геймифицированный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образовательный курс не является компьютерной игрой, несмотря на то, что подобен ей из-за видеоигровой оболочки, если есть поддерживающее курс программное обеспечение.</w:t>
      </w:r>
    </w:p>
    <w:p w:rsidR="00990A71" w:rsidRDefault="00990A71" w:rsidP="00990A7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ходу курса учащийся выполняет и образовательные, и игровые задачи. К примеру, образовательная задача – выучить таблицу неправильных глаголов, игровая задача – набрать 100 баллов за выполнение письменных заданий и прохождение тестов для перехода на следующий уровень. При этом образовательные цели остаются в приоритете, а игровые – призваны сохранять внутреннюю мотивацию к осуществлению образовательных задач. </w:t>
      </w:r>
    </w:p>
    <w:p w:rsidR="00990A71" w:rsidRDefault="00990A71" w:rsidP="00990A7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Наибольшее сходство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геймификации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 обучающими симуляторами, которые создают иллюзию реальности в компьютерной среде для обучения или тренировки. Тем не менее, в отличие от симуляторов,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геймификация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формируя иллюзию игры, применяет механики компьютерной игры в реальном мире.</w:t>
      </w:r>
    </w:p>
    <w:p w:rsidR="00990A71" w:rsidRDefault="00990A71" w:rsidP="00990A7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90A71" w:rsidRDefault="00990A71" w:rsidP="00990A7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ЛИДЕРСТВО – ЭТО ПОЗИЦИЯ</w:t>
      </w:r>
    </w:p>
    <w:p w:rsidR="00990A71" w:rsidRDefault="00990A71" w:rsidP="00990A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Подростки часто предпочитают плыть по течению, а при принятии решений идут на поводу у родителей, друзей и рекламы. Поэтому важно научить их принимать решения самостоятельно, научить их быть лидерами в своей жизни.</w:t>
      </w:r>
    </w:p>
    <w:p w:rsidR="00990A71" w:rsidRDefault="00990A71" w:rsidP="00990A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Быть лидером значит вдохновлять и вести за собой людей. Это большая ответственность, а подростки часто избегают ответственности. Поэтому надо объяснить учащимся, что лидерство – это позиция, не обязательно быть лидером с утра до вечера.</w:t>
      </w:r>
    </w:p>
    <w:p w:rsidR="00990A71" w:rsidRDefault="00990A71" w:rsidP="00990A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Позиция лидерства познаётся в сравнении с ситуацией дрейфа.</w:t>
      </w:r>
    </w:p>
    <w:p w:rsidR="00990A71" w:rsidRDefault="00990A71" w:rsidP="00990A71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4210"/>
        <w:gridCol w:w="4436"/>
      </w:tblGrid>
      <w:tr w:rsidR="00990A71" w:rsidTr="00990A71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ЛИДЕРСТВО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ДРЕЙФ</w:t>
            </w:r>
          </w:p>
        </w:tc>
      </w:tr>
      <w:tr w:rsidR="00990A71" w:rsidTr="00990A71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Возможности есть всегда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Возможности нет</w:t>
            </w:r>
          </w:p>
        </w:tc>
      </w:tr>
      <w:tr w:rsidR="00990A71" w:rsidTr="00990A71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Действия, основанные на обещаниях и обязательствах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Действия, основанные на сиюминутных эмоциональных желаниях</w:t>
            </w:r>
          </w:p>
        </w:tc>
      </w:tr>
      <w:tr w:rsidR="00990A71" w:rsidTr="00990A71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Я чемпион по результатам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Я чемпион по оправданиям</w:t>
            </w:r>
          </w:p>
        </w:tc>
      </w:tr>
      <w:tr w:rsidR="00990A71" w:rsidTr="00990A71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Я часть решения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Я часть проблемы</w:t>
            </w:r>
          </w:p>
        </w:tc>
      </w:tr>
      <w:tr w:rsidR="00990A71" w:rsidTr="00990A71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Команда – это я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мы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Команда – это они</w:t>
            </w:r>
          </w:p>
        </w:tc>
      </w:tr>
      <w:tr w:rsidR="00990A71" w:rsidTr="00990A71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Успех – это намеренно созданный результат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Успех, это случай, везение</w:t>
            </w:r>
          </w:p>
        </w:tc>
      </w:tr>
      <w:tr w:rsidR="00990A71" w:rsidTr="00990A71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Фокус во вне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1" w:rsidRDefault="00990A71">
            <w:pPr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Фокус на себя</w:t>
            </w:r>
          </w:p>
        </w:tc>
      </w:tr>
    </w:tbl>
    <w:p w:rsidR="00990A71" w:rsidRDefault="00990A71" w:rsidP="00990A71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90A71" w:rsidRDefault="00990A71" w:rsidP="00990A71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90A71" w:rsidRDefault="00990A71" w:rsidP="00990A7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>Цель школы — по возможности перевести все пункты из списка «дрейф» в список «лидерство».</w:t>
      </w:r>
    </w:p>
    <w:p w:rsidR="00990A71" w:rsidRDefault="00990A71" w:rsidP="00990A71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990A71" w:rsidRDefault="00990A71" w:rsidP="00990A71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Это поможет выбрать профессию по душе. Себя сложно изменить, а подобрать работу, которая соответствует внутренней природе, вполне реально.</w:t>
      </w:r>
    </w:p>
    <w:p w:rsidR="00990A71" w:rsidRDefault="00990A71" w:rsidP="00990A71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990A71" w:rsidRDefault="00990A71" w:rsidP="00990A71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br w:type="page"/>
      </w:r>
    </w:p>
    <w:p w:rsidR="00990A71" w:rsidRDefault="00990A71" w:rsidP="00990A7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«АТЛАС НОВЫХ ПРОФЕССИЙ»</w:t>
      </w:r>
    </w:p>
    <w:p w:rsidR="00990A71" w:rsidRDefault="00990A71" w:rsidP="00990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0A71" w:rsidRDefault="00990A71" w:rsidP="00990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мире всё меняется: на смену одним профессиям приходят другие, появляются новые специальности. Будущее за профессиями и специальностями, связанными с научными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разработками и информационными технологиями.</w:t>
      </w:r>
    </w:p>
    <w:p w:rsidR="00990A71" w:rsidRDefault="00990A71" w:rsidP="00990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A71" w:rsidRDefault="00990A71" w:rsidP="00990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атласе новых профессий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экспертов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Сколково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говорится, какие компетенции понадобятся для той или иной профессии. Зная компетенции ребёнка, школа может помочь ему сделать выбор перспективной профессии.</w:t>
      </w:r>
    </w:p>
    <w:p w:rsidR="00990A71" w:rsidRDefault="00990A71" w:rsidP="00990A71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</w:rPr>
      </w:pPr>
      <w:r>
        <w:rPr>
          <w:color w:val="000000"/>
        </w:rPr>
        <w:t xml:space="preserve">1. Атлас содержит подробную информацию по всем основным отраслям: строительство, энергетика, медицина, технологии, медиа и др. </w:t>
      </w:r>
      <w:r>
        <w:rPr>
          <w:b/>
          <w:bCs/>
          <w:color w:val="000000"/>
        </w:rPr>
        <w:t>Для его составления привечено 2 500 экспертов из самых разных отраслей. Впервые он был составлен в 2014 году и регулярно обновляется.</w:t>
      </w:r>
    </w:p>
    <w:p w:rsidR="00990A71" w:rsidRDefault="00990A71" w:rsidP="00990A71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</w:rPr>
      </w:pPr>
      <w:r>
        <w:rPr>
          <w:b/>
          <w:bCs/>
          <w:color w:val="000000"/>
        </w:rPr>
        <w:t>2. Атлас очень практичен</w:t>
      </w:r>
      <w:r>
        <w:rPr>
          <w:color w:val="000000"/>
        </w:rPr>
        <w:t>. Все профессии он делит на:</w:t>
      </w:r>
    </w:p>
    <w:p w:rsidR="00990A71" w:rsidRDefault="00990A71" w:rsidP="00990A71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</w:rPr>
      </w:pPr>
      <w:r>
        <w:rPr>
          <w:b/>
          <w:bCs/>
          <w:color w:val="000000"/>
        </w:rPr>
        <w:t>«Профессии завтра» </w:t>
      </w:r>
      <w:r>
        <w:rPr>
          <w:color w:val="000000"/>
        </w:rPr>
        <w:t xml:space="preserve">- те, которые будут востребованы до 2020 года. В некоторых странах эти профессии востребованы уже сейчас, например: </w:t>
      </w:r>
      <w:proofErr w:type="spellStart"/>
      <w:r>
        <w:rPr>
          <w:color w:val="000000"/>
        </w:rPr>
        <w:t>энергоаудиторы</w:t>
      </w:r>
      <w:proofErr w:type="spellEnd"/>
      <w:r>
        <w:rPr>
          <w:color w:val="000000"/>
        </w:rPr>
        <w:t xml:space="preserve">, сетевые врачи, </w:t>
      </w:r>
      <w:proofErr w:type="spellStart"/>
      <w:r>
        <w:rPr>
          <w:color w:val="000000"/>
        </w:rPr>
        <w:t>ГМО-агрономы</w:t>
      </w:r>
      <w:proofErr w:type="spellEnd"/>
      <w:r>
        <w:rPr>
          <w:color w:val="000000"/>
        </w:rPr>
        <w:t xml:space="preserve"> и др.</w:t>
      </w:r>
    </w:p>
    <w:p w:rsidR="00990A71" w:rsidRDefault="00990A71" w:rsidP="00990A71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</w:rPr>
      </w:pPr>
      <w:r>
        <w:rPr>
          <w:b/>
          <w:bCs/>
          <w:color w:val="000000"/>
        </w:rPr>
        <w:t>«Профессии послезавтра»</w:t>
      </w:r>
      <w:r>
        <w:rPr>
          <w:color w:val="000000"/>
        </w:rPr>
        <w:t xml:space="preserve"> - те направления, которые будут активно развиваться (при благоприятной инфраструктуре), например: архитекторы виртуальных миров, </w:t>
      </w:r>
      <w:proofErr w:type="spellStart"/>
      <w:r>
        <w:rPr>
          <w:color w:val="000000"/>
        </w:rPr>
        <w:t>медиаполицейские</w:t>
      </w:r>
      <w:proofErr w:type="spellEnd"/>
      <w:r>
        <w:rPr>
          <w:color w:val="000000"/>
        </w:rPr>
        <w:t xml:space="preserve">, дизайнеры носимых </w:t>
      </w:r>
      <w:proofErr w:type="spellStart"/>
      <w:r>
        <w:rPr>
          <w:color w:val="000000"/>
        </w:rPr>
        <w:t>энергоустройств</w:t>
      </w:r>
      <w:proofErr w:type="spellEnd"/>
      <w:r>
        <w:rPr>
          <w:color w:val="000000"/>
        </w:rPr>
        <w:t>, модераторы персональных благотворительных программ... Сегодня таких профессий нет ни в России, ни в мире. Хотя уже предпринимаются первые шаги для решения задач в этом направлении.</w:t>
      </w:r>
    </w:p>
    <w:p w:rsidR="00990A71" w:rsidRDefault="00990A71" w:rsidP="00990A71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</w:rPr>
      </w:pPr>
      <w:r>
        <w:rPr>
          <w:color w:val="000000"/>
        </w:rPr>
        <w:t>3. Атлас не только перечисляет профессии завтра и послезавтра, но и </w:t>
      </w:r>
      <w:r>
        <w:rPr>
          <w:b/>
          <w:bCs/>
          <w:color w:val="000000"/>
        </w:rPr>
        <w:t>дает список ВУЗов по каждой отрасли, в которых уже сегодня можно получить хорошую базу для дальнейшего развития в рамках выбранной профессии будущего.</w:t>
      </w:r>
    </w:p>
    <w:p w:rsidR="00990A71" w:rsidRDefault="00990A71" w:rsidP="00990A71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</w:rPr>
      </w:pPr>
      <w:r>
        <w:rPr>
          <w:color w:val="000000"/>
        </w:rPr>
        <w:t>4. Важно для тех, кому предстоит определиться с профессией или вузом в ближайшее время (родителям школьников в первую очередь). </w:t>
      </w:r>
      <w:r>
        <w:rPr>
          <w:b/>
          <w:bCs/>
          <w:color w:val="000000"/>
        </w:rPr>
        <w:t>Атлас содержит список «профессий-пенсионеров». </w:t>
      </w:r>
      <w:r>
        <w:rPr>
          <w:color w:val="000000"/>
        </w:rPr>
        <w:t>Тоже с разбивкой на «пенсионеров завтра» и «пенсионеров послезавтра».</w:t>
      </w:r>
    </w:p>
    <w:p w:rsidR="00990A71" w:rsidRDefault="00990A71" w:rsidP="00990A71">
      <w:pPr>
        <w:pStyle w:val="article-renderblock"/>
        <w:shd w:val="clear" w:color="auto" w:fill="FFFFFF"/>
        <w:spacing w:before="9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Среди «профессий-пенсионеров» много неожиданного. Например, инспектор ДПС. По прогнозам экспертов, властители дорог перестанут быть таковыми в течение ближайших 10 лет. </w:t>
      </w:r>
      <w:proofErr w:type="spellStart"/>
      <w:r>
        <w:rPr>
          <w:color w:val="000000"/>
        </w:rPr>
        <w:t>Видеофиксация</w:t>
      </w:r>
      <w:proofErr w:type="spellEnd"/>
      <w:r>
        <w:rPr>
          <w:color w:val="000000"/>
        </w:rPr>
        <w:t>, компьютеризация и «большой брат» будут лучше справляться со многими их функциями.</w:t>
      </w:r>
    </w:p>
    <w:p w:rsidR="00990A71" w:rsidRDefault="00990A71" w:rsidP="00990A71">
      <w:pPr>
        <w:pStyle w:val="article-renderblock"/>
        <w:shd w:val="clear" w:color="auto" w:fill="FFFFFF"/>
        <w:spacing w:before="9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 компанию «профессий-пенсионеров» все больше рискуют попасть специальности, на которые в последние несколько лет наблюдается настоящий бум: </w:t>
      </w:r>
      <w:proofErr w:type="spellStart"/>
      <w:r>
        <w:rPr>
          <w:color w:val="000000"/>
        </w:rPr>
        <w:t>юрист-консульт</w:t>
      </w:r>
      <w:proofErr w:type="spellEnd"/>
      <w:r>
        <w:rPr>
          <w:color w:val="000000"/>
        </w:rPr>
        <w:t>, нотариус, бухгалтер, врач-диагност, сисадмин, специалист по логистике и даже журналист. Есть над чем задуматься…</w:t>
      </w:r>
    </w:p>
    <w:p w:rsidR="00990A71" w:rsidRDefault="00990A71" w:rsidP="00990A71">
      <w:pPr>
        <w:pStyle w:val="article-renderblock"/>
        <w:shd w:val="clear" w:color="auto" w:fill="FFFFFF"/>
        <w:spacing w:before="90" w:beforeAutospacing="0" w:after="0" w:afterAutospacing="0"/>
        <w:jc w:val="both"/>
        <w:rPr>
          <w:color w:val="000000"/>
        </w:rPr>
      </w:pPr>
      <w:r>
        <w:rPr>
          <w:color w:val="000000"/>
        </w:rPr>
        <w:t>5. Еще раз, возвращаясь к практической направленности Атласа, эксперты приводят </w:t>
      </w:r>
      <w:r>
        <w:rPr>
          <w:b/>
          <w:bCs/>
          <w:color w:val="000000"/>
        </w:rPr>
        <w:t>обзор работодателей и общую оценку трудоустройства по каждой отрасли.</w:t>
      </w:r>
    </w:p>
    <w:p w:rsidR="00990A71" w:rsidRDefault="00990A71" w:rsidP="00990A71">
      <w:pPr>
        <w:pStyle w:val="article-renderblock"/>
        <w:shd w:val="clear" w:color="auto" w:fill="FFFFFF"/>
        <w:spacing w:before="90" w:beforeAutospacing="0" w:after="0" w:afterAutospacing="0"/>
        <w:jc w:val="both"/>
        <w:rPr>
          <w:color w:val="000000"/>
        </w:rPr>
      </w:pPr>
      <w:r>
        <w:rPr>
          <w:color w:val="000000"/>
        </w:rPr>
        <w:t>6. Не менее важно: помимо списка вузов, где можно получить образование, </w:t>
      </w:r>
      <w:r>
        <w:rPr>
          <w:b/>
          <w:bCs/>
          <w:color w:val="000000"/>
        </w:rPr>
        <w:t>Атлас приводит список навыков, которые необходимо развивать для того, чтобы успешно найти свое место в изменяющейся картине будущего</w:t>
      </w:r>
      <w:r>
        <w:rPr>
          <w:color w:val="000000"/>
        </w:rPr>
        <w:t>.</w:t>
      </w:r>
    </w:p>
    <w:p w:rsidR="00990A71" w:rsidRDefault="00990A71" w:rsidP="00990A7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990A71" w:rsidRDefault="00990A71" w:rsidP="00990A71">
      <w:pPr>
        <w:pStyle w:val="article-renderblock"/>
        <w:shd w:val="clear" w:color="auto" w:fill="FFFFFF"/>
        <w:spacing w:before="90" w:beforeAutospacing="0" w:after="300" w:afterAutospacing="0"/>
        <w:jc w:val="center"/>
        <w:rPr>
          <w:b/>
          <w:color w:val="000000"/>
        </w:rPr>
      </w:pPr>
    </w:p>
    <w:p w:rsidR="00990A71" w:rsidRPr="00990A71" w:rsidRDefault="00990A71" w:rsidP="00990A71">
      <w:pPr>
        <w:pStyle w:val="article-renderblock"/>
        <w:numPr>
          <w:ilvl w:val="0"/>
          <w:numId w:val="8"/>
        </w:numPr>
        <w:shd w:val="clear" w:color="auto" w:fill="FFFFFF"/>
        <w:spacing w:before="9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990A71">
        <w:rPr>
          <w:b/>
          <w:color w:val="000000"/>
          <w:sz w:val="28"/>
          <w:szCs w:val="28"/>
        </w:rPr>
        <w:t>НАДПРОФЕССИОНАЛЬНЫЕ</w:t>
      </w:r>
      <w:r w:rsidRPr="00990A71">
        <w:rPr>
          <w:b/>
          <w:color w:val="000000"/>
          <w:sz w:val="28"/>
          <w:szCs w:val="28"/>
        </w:rPr>
        <w:br/>
        <w:t xml:space="preserve"> НАВЫКИ – ИЛИ SOFT SKILLS («МЯГКИЕ НАВЫКИ»):</w:t>
      </w:r>
    </w:p>
    <w:p w:rsidR="00990A71" w:rsidRPr="00990A71" w:rsidRDefault="00990A71" w:rsidP="00990A71">
      <w:pPr>
        <w:pStyle w:val="article-renderblock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990A71">
        <w:rPr>
          <w:color w:val="000000"/>
          <w:sz w:val="28"/>
          <w:szCs w:val="28"/>
        </w:rPr>
        <w:t>Системное мышление (умение определять сложные системы и работать с ними);</w:t>
      </w:r>
    </w:p>
    <w:p w:rsidR="00990A71" w:rsidRPr="00990A71" w:rsidRDefault="00990A71" w:rsidP="00990A71">
      <w:pPr>
        <w:pStyle w:val="article-renderblock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990A71">
        <w:rPr>
          <w:color w:val="000000"/>
          <w:sz w:val="28"/>
          <w:szCs w:val="28"/>
        </w:rPr>
        <w:t>Навыки межотраслевой коммуникации (понимание технологий, процессов и рыночной ситуации в разных смежных и несмежных отраслях);</w:t>
      </w:r>
    </w:p>
    <w:p w:rsidR="00990A71" w:rsidRPr="00990A71" w:rsidRDefault="00990A71" w:rsidP="00990A71">
      <w:pPr>
        <w:pStyle w:val="article-renderblock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990A71">
        <w:rPr>
          <w:color w:val="000000"/>
          <w:sz w:val="28"/>
          <w:szCs w:val="28"/>
        </w:rPr>
        <w:t>Умение управлять проектами и процессами;</w:t>
      </w:r>
    </w:p>
    <w:p w:rsidR="00990A71" w:rsidRPr="00990A71" w:rsidRDefault="00990A71" w:rsidP="00990A71">
      <w:pPr>
        <w:pStyle w:val="article-renderblock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990A71">
        <w:rPr>
          <w:color w:val="000000"/>
          <w:sz w:val="28"/>
          <w:szCs w:val="28"/>
        </w:rPr>
        <w:t>Программирование IT-решений / Управление сложными автоматизированными комплексами / Работа с искусственным интеллектом;</w:t>
      </w:r>
    </w:p>
    <w:p w:rsidR="00990A71" w:rsidRPr="00990A71" w:rsidRDefault="00990A71" w:rsidP="00990A71">
      <w:pPr>
        <w:pStyle w:val="article-renderblock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proofErr w:type="spellStart"/>
      <w:r w:rsidRPr="00990A71">
        <w:rPr>
          <w:color w:val="000000"/>
          <w:sz w:val="28"/>
          <w:szCs w:val="28"/>
        </w:rPr>
        <w:t>Клиентоориентированность</w:t>
      </w:r>
      <w:proofErr w:type="spellEnd"/>
      <w:r w:rsidRPr="00990A71">
        <w:rPr>
          <w:color w:val="000000"/>
          <w:sz w:val="28"/>
          <w:szCs w:val="28"/>
        </w:rPr>
        <w:t>, умение работать с запросами потребителя;</w:t>
      </w:r>
    </w:p>
    <w:p w:rsidR="00990A71" w:rsidRPr="00990A71" w:rsidRDefault="00990A71" w:rsidP="00990A71">
      <w:pPr>
        <w:pStyle w:val="article-renderblock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proofErr w:type="spellStart"/>
      <w:r w:rsidRPr="00990A71">
        <w:rPr>
          <w:color w:val="000000"/>
          <w:sz w:val="28"/>
          <w:szCs w:val="28"/>
        </w:rPr>
        <w:t>Мультиязычность</w:t>
      </w:r>
      <w:proofErr w:type="spellEnd"/>
      <w:r w:rsidRPr="00990A71">
        <w:rPr>
          <w:color w:val="000000"/>
          <w:sz w:val="28"/>
          <w:szCs w:val="28"/>
        </w:rPr>
        <w:t xml:space="preserve"> и </w:t>
      </w:r>
      <w:proofErr w:type="spellStart"/>
      <w:r w:rsidRPr="00990A71">
        <w:rPr>
          <w:color w:val="000000"/>
          <w:sz w:val="28"/>
          <w:szCs w:val="28"/>
        </w:rPr>
        <w:t>мультикультурность</w:t>
      </w:r>
      <w:proofErr w:type="spellEnd"/>
      <w:r w:rsidRPr="00990A71">
        <w:rPr>
          <w:color w:val="000000"/>
          <w:sz w:val="28"/>
          <w:szCs w:val="28"/>
        </w:rPr>
        <w:t xml:space="preserve"> (свободное владение английским и знание второго языка, понимание национального и культурного контекста стран-партнеров, понимание специфики работы в отраслях в других странах);</w:t>
      </w:r>
    </w:p>
    <w:p w:rsidR="00990A71" w:rsidRPr="00990A71" w:rsidRDefault="00990A71" w:rsidP="00990A71">
      <w:pPr>
        <w:pStyle w:val="article-renderblock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990A71">
        <w:rPr>
          <w:color w:val="000000"/>
          <w:sz w:val="28"/>
          <w:szCs w:val="28"/>
        </w:rPr>
        <w:t>Умение работать с коллективами, группами и отдельными людьми;</w:t>
      </w:r>
    </w:p>
    <w:p w:rsidR="00990A71" w:rsidRPr="00990A71" w:rsidRDefault="00990A71" w:rsidP="00990A71">
      <w:pPr>
        <w:pStyle w:val="article-renderblock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990A71">
        <w:rPr>
          <w:color w:val="000000"/>
          <w:sz w:val="28"/>
          <w:szCs w:val="28"/>
        </w:rPr>
        <w:t>Работа в режиме высокой неопределенности и быстрой смены условий задач (умение быстро принимать решения, реагировать на изменение условий работы, умение распределять ресурсы и управлять своим временем);</w:t>
      </w:r>
    </w:p>
    <w:p w:rsidR="00990A71" w:rsidRPr="00990A71" w:rsidRDefault="00990A71" w:rsidP="00990A71">
      <w:pPr>
        <w:pStyle w:val="article-renderblock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990A71">
        <w:rPr>
          <w:color w:val="000000"/>
          <w:sz w:val="28"/>
          <w:szCs w:val="28"/>
        </w:rPr>
        <w:t>Способность к художественному творчеству, наличие развитого эстетического вкуса, креативность.</w:t>
      </w:r>
    </w:p>
    <w:p w:rsidR="00990A71" w:rsidRPr="00990A71" w:rsidRDefault="00990A71" w:rsidP="00990A71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990A71">
        <w:rPr>
          <w:color w:val="000000"/>
          <w:sz w:val="28"/>
          <w:szCs w:val="28"/>
        </w:rPr>
        <w:t xml:space="preserve">Одним из наиболее </w:t>
      </w:r>
      <w:proofErr w:type="spellStart"/>
      <w:r w:rsidRPr="00990A71">
        <w:rPr>
          <w:color w:val="000000"/>
          <w:sz w:val="28"/>
          <w:szCs w:val="28"/>
        </w:rPr>
        <w:t>важныхSoftSkills</w:t>
      </w:r>
      <w:proofErr w:type="spellEnd"/>
      <w:r w:rsidRPr="00990A71">
        <w:rPr>
          <w:color w:val="000000"/>
          <w:sz w:val="28"/>
          <w:szCs w:val="28"/>
        </w:rPr>
        <w:t>, наверное, является Эмоциональный интеллект.</w:t>
      </w:r>
    </w:p>
    <w:p w:rsidR="00990A71" w:rsidRPr="00990A71" w:rsidRDefault="00990A71" w:rsidP="00990A71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990A71">
        <w:rPr>
          <w:b/>
          <w:bCs/>
          <w:color w:val="000000"/>
          <w:sz w:val="28"/>
          <w:szCs w:val="28"/>
        </w:rPr>
        <w:t>Так что же нас ждет в будущем? Какие изменения?</w:t>
      </w:r>
    </w:p>
    <w:p w:rsidR="00990A71" w:rsidRPr="00990A71" w:rsidRDefault="00990A71" w:rsidP="00990A71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990A71">
        <w:rPr>
          <w:color w:val="000000"/>
          <w:sz w:val="28"/>
          <w:szCs w:val="28"/>
        </w:rPr>
        <w:t xml:space="preserve">Уйдут в прошлое фундаментальные теории. Им на смену придет Wiki-сборка картины мира («Открытые системы»). Основными специалистами станут управленцы, но не тот размытый «менеджер», который «ни о чем», а люди, которые способны формулировать задачи, находить оптимальные решения, создавать команды и управлять ими. </w:t>
      </w:r>
      <w:r w:rsidRPr="00990A71">
        <w:rPr>
          <w:b/>
          <w:bCs/>
          <w:color w:val="000000"/>
          <w:sz w:val="28"/>
          <w:szCs w:val="28"/>
        </w:rPr>
        <w:t>Управленческие навыки станут доминирующими и абсолютно необходимыми.</w:t>
      </w:r>
    </w:p>
    <w:p w:rsidR="00990A71" w:rsidRPr="00990A71" w:rsidRDefault="00990A71" w:rsidP="00990A7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0A71">
        <w:rPr>
          <w:b/>
          <w:bCs/>
          <w:color w:val="000000"/>
          <w:sz w:val="28"/>
          <w:szCs w:val="28"/>
        </w:rPr>
        <w:t>В перспективе 30-40 лет ученые выделяют 3 уровня управленцев:</w:t>
      </w:r>
    </w:p>
    <w:p w:rsidR="00990A71" w:rsidRPr="00990A71" w:rsidRDefault="00990A71" w:rsidP="00990A7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0A71">
        <w:rPr>
          <w:color w:val="000000"/>
          <w:sz w:val="28"/>
          <w:szCs w:val="28"/>
        </w:rPr>
        <w:t>А) Просто управленец - человек, способный управлять процессом. Именно это станет базовым навыком для всех специальностей;</w:t>
      </w:r>
    </w:p>
    <w:p w:rsidR="00990A71" w:rsidRPr="00990A71" w:rsidRDefault="00990A71" w:rsidP="00990A7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0A71">
        <w:rPr>
          <w:color w:val="000000"/>
          <w:sz w:val="28"/>
          <w:szCs w:val="28"/>
        </w:rPr>
        <w:t>Б) Управленец-инженер – человек, решающий задачи более высокого порядка, способный формулировать задачи, организовать процесс их решения, проанализировать результаты;</w:t>
      </w:r>
    </w:p>
    <w:p w:rsidR="00990A71" w:rsidRPr="00990A71" w:rsidRDefault="00990A71" w:rsidP="00990A7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0A71">
        <w:rPr>
          <w:color w:val="000000"/>
          <w:sz w:val="28"/>
          <w:szCs w:val="28"/>
        </w:rPr>
        <w:t xml:space="preserve">В) Супер управленец-инженер – это глубокое сочетание технического базиса управленческих навыков и креатива. От него требуется системное и </w:t>
      </w:r>
      <w:r w:rsidRPr="00990A71">
        <w:rPr>
          <w:color w:val="000000"/>
          <w:sz w:val="28"/>
          <w:szCs w:val="28"/>
        </w:rPr>
        <w:lastRenderedPageBreak/>
        <w:t>стратегическое мышление с горизонтом планирования 15-25 лет, кросс-отраслевые навыки работы, работа в логике международного контекста и, обязательно, минимум 3 языка: английский, китайский и еще один по желанию.</w:t>
      </w:r>
    </w:p>
    <w:p w:rsidR="00990A71" w:rsidRPr="00990A71" w:rsidRDefault="00990A71" w:rsidP="00990A7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0A71" w:rsidRPr="00990A71" w:rsidRDefault="00990A71" w:rsidP="00990A71">
      <w:pPr>
        <w:pStyle w:val="article-renderblock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90A71">
        <w:rPr>
          <w:b/>
          <w:bCs/>
          <w:color w:val="000000"/>
          <w:sz w:val="28"/>
          <w:szCs w:val="28"/>
        </w:rPr>
        <w:t>По мнению экспертов, будущее - это не просто продолжение прошлого и настоящего. Будущее зависит от прилагаемых усилий</w:t>
      </w:r>
      <w:r w:rsidRPr="00990A71">
        <w:rPr>
          <w:color w:val="000000"/>
          <w:sz w:val="28"/>
          <w:szCs w:val="28"/>
        </w:rPr>
        <w:t xml:space="preserve">! Его можно создать. Будущее вариативно, оно зависит от решений участников и заинтересованных сторон. Есть области, по отношению к которым можно строить прогнозы, но в целом будущее нельзя предсказать достоверно. Можно подготовиться к такому будущему, какое мы хотим видеть или самим подготовить его. </w:t>
      </w:r>
      <w:r w:rsidRPr="00990A71">
        <w:rPr>
          <w:b/>
          <w:color w:val="000000"/>
          <w:sz w:val="28"/>
          <w:szCs w:val="28"/>
        </w:rPr>
        <w:t>Полный текст атласа: https://rf2035.net/books/2-05</w:t>
      </w:r>
    </w:p>
    <w:p w:rsidR="00990A71" w:rsidRDefault="00990A71" w:rsidP="00990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4BC8" w:rsidRDefault="00C64BC8">
      <w:bookmarkStart w:id="0" w:name="_GoBack"/>
      <w:bookmarkEnd w:id="0"/>
    </w:p>
    <w:sectPr w:rsidR="00C64BC8" w:rsidSect="00990A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881"/>
    <w:multiLevelType w:val="hybridMultilevel"/>
    <w:tmpl w:val="142AFCF4"/>
    <w:lvl w:ilvl="0" w:tplc="A0902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64C6"/>
    <w:multiLevelType w:val="hybridMultilevel"/>
    <w:tmpl w:val="95DA6B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8749FA"/>
    <w:multiLevelType w:val="hybridMultilevel"/>
    <w:tmpl w:val="62084F14"/>
    <w:lvl w:ilvl="0" w:tplc="350A30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21E69"/>
    <w:multiLevelType w:val="hybridMultilevel"/>
    <w:tmpl w:val="B920ABAC"/>
    <w:lvl w:ilvl="0" w:tplc="350A3082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AD7734"/>
    <w:multiLevelType w:val="hybridMultilevel"/>
    <w:tmpl w:val="8D047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F7CBD"/>
    <w:multiLevelType w:val="hybridMultilevel"/>
    <w:tmpl w:val="0CC40518"/>
    <w:lvl w:ilvl="0" w:tplc="350A30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EAE6B1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014E4"/>
    <w:multiLevelType w:val="hybridMultilevel"/>
    <w:tmpl w:val="E810738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325D4"/>
    <w:multiLevelType w:val="hybridMultilevel"/>
    <w:tmpl w:val="CFD80D74"/>
    <w:lvl w:ilvl="0" w:tplc="350A30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50A308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EFE"/>
    <w:rsid w:val="00025C32"/>
    <w:rsid w:val="002A37E7"/>
    <w:rsid w:val="006A4DBD"/>
    <w:rsid w:val="00990A71"/>
    <w:rsid w:val="00C64BC8"/>
    <w:rsid w:val="00D360F0"/>
    <w:rsid w:val="00EF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A71"/>
    <w:pPr>
      <w:ind w:left="720"/>
      <w:contextualSpacing/>
    </w:pPr>
  </w:style>
  <w:style w:type="paragraph" w:customStyle="1" w:styleId="article-renderblock">
    <w:name w:val="article-render__block"/>
    <w:basedOn w:val="a"/>
    <w:rsid w:val="0099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0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A71"/>
    <w:pPr>
      <w:ind w:left="720"/>
      <w:contextualSpacing/>
    </w:pPr>
  </w:style>
  <w:style w:type="paragraph" w:customStyle="1" w:styleId="article-renderblock">
    <w:name w:val="article-render__block"/>
    <w:basedOn w:val="a"/>
    <w:rsid w:val="0099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0A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4294967248</TotalTime>
  <Pages>8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2020-05-13T09:51:00Z</dcterms:created>
  <dcterms:modified xsi:type="dcterms:W3CDTF">2020-05-19T18:03:00Z</dcterms:modified>
</cp:coreProperties>
</file>